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004A" w14:textId="270DF119" w:rsidR="00953D58" w:rsidRDefault="00953D58" w:rsidP="00953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D58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14:paraId="28E63495" w14:textId="77777777" w:rsidR="00953D58" w:rsidRDefault="00953D58" w:rsidP="00953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D58"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 для учащихся 5-7 класса</w:t>
      </w:r>
      <w:r w:rsidRPr="00953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47995" w14:textId="77777777" w:rsidR="00953D58" w:rsidRDefault="00953D58" w:rsidP="00953D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E0F01" w14:textId="77777777" w:rsidR="00953D58" w:rsidRDefault="00953D58" w:rsidP="00953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8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</w:t>
      </w:r>
      <w:proofErr w:type="gramStart"/>
      <w:r w:rsidRPr="00953D58">
        <w:rPr>
          <w:rFonts w:ascii="Times New Roman" w:hAnsi="Times New Roman" w:cs="Times New Roman"/>
          <w:sz w:val="24"/>
          <w:szCs w:val="24"/>
        </w:rPr>
        <w:t>на  для</w:t>
      </w:r>
      <w:proofErr w:type="gramEnd"/>
      <w:r w:rsidRPr="00953D58">
        <w:rPr>
          <w:rFonts w:ascii="Times New Roman" w:hAnsi="Times New Roman" w:cs="Times New Roman"/>
          <w:sz w:val="24"/>
          <w:szCs w:val="24"/>
        </w:rPr>
        <w:t xml:space="preserve"> 5-7 классов создана на основе: - требований ФГОС основного общего образования, </w:t>
      </w:r>
    </w:p>
    <w:p w14:paraId="1E6FD270" w14:textId="77777777" w:rsidR="00953D58" w:rsidRDefault="00953D58" w:rsidP="00953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8">
        <w:rPr>
          <w:rFonts w:ascii="Times New Roman" w:hAnsi="Times New Roman" w:cs="Times New Roman"/>
          <w:sz w:val="24"/>
          <w:szCs w:val="24"/>
        </w:rPr>
        <w:t xml:space="preserve">- примерной основной образовательной программой основного общего образования; - авторской программой </w:t>
      </w:r>
      <w:proofErr w:type="gramStart"/>
      <w:r w:rsidRPr="00953D58">
        <w:rPr>
          <w:rFonts w:ascii="Times New Roman" w:hAnsi="Times New Roman" w:cs="Times New Roman"/>
          <w:sz w:val="24"/>
          <w:szCs w:val="24"/>
        </w:rPr>
        <w:t>« Изобразительное</w:t>
      </w:r>
      <w:proofErr w:type="gramEnd"/>
      <w:r w:rsidRPr="00953D58">
        <w:rPr>
          <w:rFonts w:ascii="Times New Roman" w:hAnsi="Times New Roman" w:cs="Times New Roman"/>
          <w:sz w:val="24"/>
          <w:szCs w:val="24"/>
        </w:rPr>
        <w:t xml:space="preserve"> искусство и художественный труд: 1-8 классы»/ под рук.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>. – М.: Просвещение, 2010</w:t>
      </w:r>
      <w:bookmarkStart w:id="0" w:name="_GoBack"/>
      <w:bookmarkEnd w:id="0"/>
      <w:r w:rsidRPr="00953D58">
        <w:rPr>
          <w:rFonts w:ascii="Times New Roman" w:hAnsi="Times New Roman" w:cs="Times New Roman"/>
          <w:sz w:val="24"/>
          <w:szCs w:val="24"/>
        </w:rPr>
        <w:t>.</w:t>
      </w:r>
    </w:p>
    <w:p w14:paraId="7900F42A" w14:textId="77777777" w:rsidR="00953D58" w:rsidRDefault="00953D58" w:rsidP="00953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8">
        <w:rPr>
          <w:rFonts w:ascii="Times New Roman" w:hAnsi="Times New Roman" w:cs="Times New Roman"/>
          <w:sz w:val="24"/>
          <w:szCs w:val="24"/>
        </w:rPr>
        <w:t xml:space="preserve"> - учебник для общеобразовательных учреждений Изобразительное искусство /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Н.А.Горяева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О.В.Островская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. - М.: Просвещение, 2016 (для 5 класса); </w:t>
      </w:r>
    </w:p>
    <w:p w14:paraId="109F0E2F" w14:textId="77777777" w:rsidR="00953D58" w:rsidRDefault="00953D58" w:rsidP="00953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8">
        <w:rPr>
          <w:rFonts w:ascii="Times New Roman" w:hAnsi="Times New Roman" w:cs="Times New Roman"/>
          <w:sz w:val="24"/>
          <w:szCs w:val="24"/>
        </w:rPr>
        <w:t xml:space="preserve">- учебник для общеобразовательных учреждений Изобразительное искусство /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. - М.: Просвещение, 2016 (для 6 класса); </w:t>
      </w:r>
    </w:p>
    <w:p w14:paraId="4F82AB50" w14:textId="77777777" w:rsidR="00953D58" w:rsidRDefault="00953D58" w:rsidP="00953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8">
        <w:rPr>
          <w:rFonts w:ascii="Times New Roman" w:hAnsi="Times New Roman" w:cs="Times New Roman"/>
          <w:sz w:val="24"/>
          <w:szCs w:val="24"/>
        </w:rPr>
        <w:t xml:space="preserve">- учебник для общеобразовательных учреждений в 7 классе Изобразительное искусство /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А.С.Питерских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Г.Е.Гуров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 Дизайн и архитектура в жизни человека; под ред.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. - М.: Просвещение, 2018 (для 7 класса) </w:t>
      </w:r>
    </w:p>
    <w:p w14:paraId="1C971EB0" w14:textId="77777777" w:rsidR="00953D58" w:rsidRDefault="00953D58" w:rsidP="00953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8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2021-2022 </w:t>
      </w:r>
      <w:proofErr w:type="spellStart"/>
      <w:r w:rsidRPr="00953D5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953D58">
        <w:rPr>
          <w:rFonts w:ascii="Times New Roman" w:hAnsi="Times New Roman" w:cs="Times New Roman"/>
          <w:sz w:val="24"/>
          <w:szCs w:val="24"/>
        </w:rPr>
        <w:t xml:space="preserve">. на курс изобразительное искусство отводится: - в 5 классе 34 часа (1 ч в неделю, 34 часа на учебный год) - в 6 классе 34 часа (1 ч в неделю, 34 часа на учебный год) - в 7 классе 34 часа (1 ч в неделю, 34 часа на учебный год) </w:t>
      </w:r>
    </w:p>
    <w:p w14:paraId="35991A1F" w14:textId="62F2EDBC" w:rsidR="008B08DB" w:rsidRPr="00953D58" w:rsidRDefault="00953D58" w:rsidP="00953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58">
        <w:rPr>
          <w:rFonts w:ascii="Times New Roman" w:hAnsi="Times New Roman" w:cs="Times New Roman"/>
          <w:sz w:val="24"/>
          <w:szCs w:val="24"/>
        </w:rPr>
        <w:t>Рабочая программа включает разделы: -планируемые результаты освоения учебного предмета; -содержание учебного предмета; -тематическое планирование с указанием количества часов, отводимых на усвоение каждой темы. Содержание рабочей программы соответствует ФГОС ООО, утвержденной приказом Министерства образования и науки РФ от 17.12.2010 №1897</w:t>
      </w:r>
    </w:p>
    <w:sectPr w:rsidR="008B08DB" w:rsidRPr="0095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B"/>
    <w:rsid w:val="008B08DB"/>
    <w:rsid w:val="009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F00"/>
  <w15:chartTrackingRefBased/>
  <w15:docId w15:val="{66D60327-CE5E-466A-B7DD-87256209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2022-09-04T18:08:00Z</dcterms:created>
  <dcterms:modified xsi:type="dcterms:W3CDTF">2022-09-04T18:10:00Z</dcterms:modified>
</cp:coreProperties>
</file>